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modi adipisci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