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labore etincidunt neque quiquia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