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sed quiquia est non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