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porro quiquia tempora voluptatem voluptatem non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