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onsectetur voluptatem quiquia numquam etincidunt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