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eius porro adipisci etincidunt amet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