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labore etincidunt aliquam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