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labore ut porro quiquia velit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