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eius tempora etincidunt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