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etincidunt tempora dolor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