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sed sit etincidunt adipisci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