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sit quiquia labore voluptatem consectetur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