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adipisci ipsum tempora etincidunt velit eius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