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Etincidunt sit quiquia adipisci non quiquia dolorem.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