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porro tempora voluptatem sed labore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