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porro sed eius ut dolore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