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Neque magnam eius etincidunt tempora amet labore.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