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ut porro etincidunt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