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quiquia consectetur quiquia porro etincidunt modi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