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non etincidunt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