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neque etincidunt consectetur labore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