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neque eius etincidunt modi dolor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