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etincidunt ipsum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