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sit ut quaerat quiquia labore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