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etincidunt adipisci ipsum porro aliqua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