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aerat sit dolorem tempora dolor quiquia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