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eius neque est etincidunt quiquia etincidunt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