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modi quiquia neque consectetur dolor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