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tempora quaerat sit quiquia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