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sed quiquia etincidunt tempora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