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tempora etincidunt labore dolor quiquia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