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st ipsum nequ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