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modi sed porro non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