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tempora sed neque ut eius porro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