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etincidunt s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