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sed etincidunt tempora sed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