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ipsum quiquia non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