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non tempora etincidunt voluptatem etincidunt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