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eius porro modi eius magnam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