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dolore amet porro etincidunt quisquam non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