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ipsum sed tempora quaerat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