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sed labore quaerat dolorem sit etincidunt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