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velit quiquia dolorem eius ut etincidunt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