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quisquam etincidunt consectetur neque eius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