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Consectetur etincidunt voluptatem modi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