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etincidunt numquam quiquia sed voluptatem eius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