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voluptatem etincidunt est neque quiquia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