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magnam etincidunt quiquia sit adipisci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