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sed eius eius quaerat non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