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67E24F" w14:textId="77777777" w:rsidR="00900F28" w:rsidRDefault="00C7505D">
      <w:pPr>
        <w:pStyle w:val="Heading1"/>
        <w:shd w:val="clear" w:color="auto" w:fill="FFFFFF"/>
        <w:spacing w:beforeAutospacing="0" w:afterAutospacing="0" w:line="17" w:lineRule="atLeast"/>
        <w:jc w:val="center"/>
        <w:rPr>
          <w:rFonts w:ascii="Arial" w:hAnsi="Arial" w:cs="Arial" w:hint="default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 w:hint="default"/>
          <w:color w:val="000000"/>
          <w:sz w:val="40"/>
          <w:szCs w:val="40"/>
          <w:shd w:val="clear" w:color="auto" w:fill="FFFFFF"/>
        </w:rPr>
        <w:t>LAPORAN PRAKTIKUM INTERNET OF THINGS (IoT)</w:t>
      </w:r>
    </w:p>
    <w:p w14:paraId="4761C79E" w14:textId="77777777" w:rsidR="00900F28" w:rsidRDefault="00900F28"/>
    <w:p w14:paraId="0D33C6DA" w14:textId="77777777" w:rsidR="00900F28" w:rsidRDefault="00C750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Akun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Github</w:t>
      </w:r>
      <w:proofErr w:type="spellEnd"/>
    </w:p>
    <w:p w14:paraId="1660537E" w14:textId="77777777" w:rsidR="00900F28" w:rsidRPr="00C7505D" w:rsidRDefault="00C7505D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</w:pPr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Alvin Salsa </w:t>
      </w:r>
      <w:proofErr w:type="spellStart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Goesvella</w:t>
      </w:r>
      <w:proofErr w:type="spellEnd"/>
    </w:p>
    <w:p w14:paraId="086FC864" w14:textId="77777777" w:rsidR="00900F28" w:rsidRPr="00C7505D" w:rsidRDefault="00C7505D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</w:pPr>
      <w:proofErr w:type="spellStart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Fakultas</w:t>
      </w:r>
      <w:proofErr w:type="spellEnd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</w:t>
      </w:r>
      <w:proofErr w:type="spellStart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Vokasi</w:t>
      </w:r>
      <w:proofErr w:type="spellEnd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</w:t>
      </w:r>
      <w:proofErr w:type="spellStart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Universitas</w:t>
      </w:r>
      <w:proofErr w:type="spellEnd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</w:t>
      </w:r>
      <w:proofErr w:type="spellStart"/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Brawijaya</w:t>
      </w:r>
      <w:proofErr w:type="spellEnd"/>
    </w:p>
    <w:p w14:paraId="43675FF9" w14:textId="77777777" w:rsidR="00900F28" w:rsidRPr="00C7505D" w:rsidRDefault="00C7505D">
      <w:pPr>
        <w:jc w:val="center"/>
        <w:rPr>
          <w:rFonts w:ascii="Snell Roundhand" w:eastAsia="Snell Roundhand" w:hAnsi="Snell Roundhand" w:cs="Snell Roundhand"/>
          <w:i/>
          <w:iCs/>
          <w:color w:val="000000"/>
          <w:sz w:val="28"/>
          <w:szCs w:val="28"/>
          <w:shd w:val="clear" w:color="auto" w:fill="FFFFFF"/>
        </w:rPr>
      </w:pPr>
      <w:r w:rsidRPr="00C7505D"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Email: alvinkedua89@gmail.com</w:t>
      </w:r>
    </w:p>
    <w:p w14:paraId="6FD99D69" w14:textId="77777777" w:rsidR="00900F28" w:rsidRDefault="00900F28"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0A78A9B4" w14:textId="77777777" w:rsidR="00900F28" w:rsidRDefault="00900F28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21308E0" w14:textId="77777777" w:rsidR="00900F28" w:rsidRDefault="00900F28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F4852D7" w14:textId="77777777" w:rsidR="00900F28" w:rsidRDefault="00900F28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9ED74C" w14:textId="77777777" w:rsidR="00900F28" w:rsidRDefault="00C7505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Internet of Things (IoT)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bidang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IoT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merujuk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sensor,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bertukar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dunia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semaki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tentang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dampak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mulai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rumah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tangga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B66C9A" w14:textId="77777777" w:rsidR="00900F28" w:rsidRDefault="00900F28">
      <w:pPr>
        <w:rPr>
          <w:rFonts w:ascii="Times New Roman" w:eastAsia="Times New Roman" w:hAnsi="Times New Roman" w:cs="Times New Roman"/>
          <w:b/>
          <w:bCs/>
        </w:rPr>
      </w:pPr>
    </w:p>
    <w:p w14:paraId="2D7142A9" w14:textId="77777777" w:rsidR="00900F28" w:rsidRDefault="00900F28">
      <w:pPr>
        <w:rPr>
          <w:rFonts w:ascii="Times New Roman" w:eastAsia="Times New Roman" w:hAnsi="Times New Roman" w:cs="Times New Roman"/>
          <w:b/>
          <w:bCs/>
        </w:rPr>
      </w:pPr>
    </w:p>
    <w:p w14:paraId="6D172AD4" w14:textId="77777777" w:rsidR="00900F28" w:rsidRDefault="00900F28">
      <w:pPr>
        <w:rPr>
          <w:rFonts w:ascii="Times New Roman" w:eastAsia="Times New Roman" w:hAnsi="Times New Roman" w:cs="Times New Roman"/>
          <w:b/>
          <w:bCs/>
        </w:rPr>
      </w:pPr>
    </w:p>
    <w:p w14:paraId="2CD2F443" w14:textId="77777777" w:rsidR="00900F28" w:rsidRDefault="00C7505D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114300" distR="114300" wp14:anchorId="4139B02D" wp14:editId="5D288377">
            <wp:extent cx="2462530" cy="1539240"/>
            <wp:effectExtent l="0" t="0" r="635" b="3810"/>
            <wp:docPr id="3" name="Gambar 3" descr="2025-02-11 14:34:31.56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2025-02-11 14:34:31.566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1E3" w14:textId="77777777" w:rsidR="00900F28" w:rsidRDefault="00C7505D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114300" distR="114300" wp14:anchorId="76485341" wp14:editId="4FAEDB73">
            <wp:extent cx="2787650" cy="1742440"/>
            <wp:effectExtent l="0" t="0" r="1270" b="635"/>
            <wp:docPr id="5" name="Gambar 5" descr="2025-02-11 14:34:31.72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2025-02-11 14:34:31.724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93F" w14:textId="77777777" w:rsidR="00900F28" w:rsidRDefault="00900F28">
      <w:pPr>
        <w:jc w:val="center"/>
        <w:rPr>
          <w:rFonts w:ascii="Times New Roman" w:eastAsia="Times New Roman" w:hAnsi="Times New Roman" w:cs="Times New Roman"/>
          <w:b/>
          <w:bCs/>
        </w:rPr>
      </w:pPr>
    </w:p>
    <w:sectPr w:rsidR="00900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nell Roundha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F28"/>
    <w:rsid w:val="00900F28"/>
    <w:rsid w:val="00C7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78D60"/>
  <w15:docId w15:val="{47318F19-FB54-4B19-8A82-65E9997F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purwoko wahyuwidi</cp:lastModifiedBy>
  <cp:revision>1</cp:revision>
  <dcterms:created xsi:type="dcterms:W3CDTF">2025-02-11T14:22:00Z</dcterms:created>
  <dcterms:modified xsi:type="dcterms:W3CDTF">2025-02-11T06:58:00Z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2052-11.33.82</vt:lpwstr>
  </property>
  <property fmtid="{D5CDD505-2E9C-101B-9397-08002B2CF9AE}" pid="3" name="ICV">
    <vt:lpwstr>C2DCB015A65F5E6CAEFAAA67FBF74ED2_31</vt:lpwstr>
  </property>
</Properties>
</file>